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2E5" w:rsidRDefault="00DC72E5" w:rsidP="008142EC">
      <w:pPr>
        <w:jc w:val="center"/>
        <w:rPr>
          <w:b/>
          <w:sz w:val="22"/>
          <w:szCs w:val="22"/>
        </w:rPr>
      </w:pPr>
      <w:r w:rsidRPr="00CD7B05">
        <w:rPr>
          <w:b/>
          <w:sz w:val="22"/>
          <w:szCs w:val="22"/>
        </w:rPr>
        <w:t>Программа наблюдения за физиологически нормально протекающей одноплодной беременностью</w:t>
      </w:r>
      <w:r w:rsidR="00F51359">
        <w:rPr>
          <w:b/>
          <w:sz w:val="22"/>
          <w:szCs w:val="22"/>
        </w:rPr>
        <w:t>*</w:t>
      </w:r>
    </w:p>
    <w:p w:rsidR="001B7888" w:rsidRPr="00CD7B05" w:rsidRDefault="001B7888" w:rsidP="008142EC">
      <w:pPr>
        <w:jc w:val="center"/>
        <w:rPr>
          <w:b/>
          <w:sz w:val="22"/>
          <w:szCs w:val="22"/>
        </w:rPr>
      </w:pPr>
      <w:bookmarkStart w:id="0" w:name="_GoBack"/>
      <w:bookmarkEnd w:id="0"/>
    </w:p>
    <w:tbl>
      <w:tblPr>
        <w:tblW w:w="9060" w:type="dxa"/>
        <w:jc w:val="center"/>
        <w:tblInd w:w="-1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8590"/>
      </w:tblGrid>
      <w:tr w:rsidR="001B7888" w:rsidRPr="00CD7B05" w:rsidTr="001B7888">
        <w:trPr>
          <w:trHeight w:val="587"/>
          <w:jc w:val="center"/>
        </w:trPr>
        <w:tc>
          <w:tcPr>
            <w:tcW w:w="395" w:type="dxa"/>
            <w:shd w:val="clear" w:color="auto" w:fill="auto"/>
            <w:noWrap/>
            <w:vAlign w:val="center"/>
            <w:hideMark/>
          </w:tcPr>
          <w:p w:rsidR="001B7888" w:rsidRPr="00CD7B05" w:rsidRDefault="001B7888" w:rsidP="00936420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 w:bidi="ar-SA"/>
              </w:rPr>
            </w:pPr>
            <w:r w:rsidRPr="00CD7B05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 w:bidi="ar-SA"/>
              </w:rPr>
              <w:t xml:space="preserve">№ </w:t>
            </w:r>
            <w:proofErr w:type="spellStart"/>
            <w:r w:rsidRPr="00CD7B05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 w:bidi="ar-SA"/>
              </w:rPr>
              <w:t>пп</w:t>
            </w:r>
            <w:proofErr w:type="spellEnd"/>
          </w:p>
        </w:tc>
        <w:tc>
          <w:tcPr>
            <w:tcW w:w="8665" w:type="dxa"/>
            <w:shd w:val="clear" w:color="auto" w:fill="auto"/>
            <w:vAlign w:val="center"/>
            <w:hideMark/>
          </w:tcPr>
          <w:p w:rsidR="001B7888" w:rsidRPr="00CD7B05" w:rsidRDefault="001B7888" w:rsidP="00936420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 w:bidi="ar-SA"/>
              </w:rPr>
            </w:pPr>
            <w:r w:rsidRPr="00CD7B05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 w:bidi="ar-SA"/>
              </w:rPr>
              <w:t>Наименование услуги</w:t>
            </w:r>
          </w:p>
        </w:tc>
      </w:tr>
      <w:tr w:rsidR="001B7888" w:rsidRPr="00CD7B05" w:rsidTr="001B7888">
        <w:trPr>
          <w:trHeight w:val="300"/>
          <w:jc w:val="center"/>
        </w:trPr>
        <w:tc>
          <w:tcPr>
            <w:tcW w:w="9060" w:type="dxa"/>
            <w:gridSpan w:val="2"/>
            <w:shd w:val="clear" w:color="auto" w:fill="auto"/>
            <w:noWrap/>
            <w:vAlign w:val="bottom"/>
            <w:hideMark/>
          </w:tcPr>
          <w:p w:rsidR="001B7888" w:rsidRPr="00CD7B05" w:rsidRDefault="001B7888" w:rsidP="00936420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CD7B0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 w:bidi="ar-SA"/>
              </w:rPr>
              <w:t>1. Приемы специалистов</w:t>
            </w:r>
          </w:p>
        </w:tc>
      </w:tr>
      <w:tr w:rsidR="001B7888" w:rsidRPr="00CD7B05" w:rsidTr="001B7888">
        <w:trPr>
          <w:trHeight w:val="304"/>
          <w:jc w:val="center"/>
        </w:trPr>
        <w:tc>
          <w:tcPr>
            <w:tcW w:w="395" w:type="dxa"/>
            <w:shd w:val="clear" w:color="auto" w:fill="auto"/>
            <w:noWrap/>
            <w:vAlign w:val="center"/>
            <w:hideMark/>
          </w:tcPr>
          <w:p w:rsidR="001B7888" w:rsidRPr="00CD7B05" w:rsidRDefault="001B7888" w:rsidP="0093642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8665" w:type="dxa"/>
            <w:shd w:val="clear" w:color="auto" w:fill="auto"/>
            <w:vAlign w:val="center"/>
            <w:hideMark/>
          </w:tcPr>
          <w:p w:rsidR="001B7888" w:rsidRPr="00CD7B05" w:rsidRDefault="001B7888" w:rsidP="00936420">
            <w:pPr>
              <w:widowControl/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Прием врача акушера-гинеколога при  постановке на учет по беременности</w:t>
            </w:r>
          </w:p>
        </w:tc>
      </w:tr>
      <w:tr w:rsidR="001B7888" w:rsidRPr="00CD7B05" w:rsidTr="001B7888">
        <w:trPr>
          <w:trHeight w:val="221"/>
          <w:jc w:val="center"/>
        </w:trPr>
        <w:tc>
          <w:tcPr>
            <w:tcW w:w="395" w:type="dxa"/>
            <w:shd w:val="clear" w:color="auto" w:fill="auto"/>
            <w:noWrap/>
            <w:vAlign w:val="center"/>
            <w:hideMark/>
          </w:tcPr>
          <w:p w:rsidR="001B7888" w:rsidRPr="00CD7B05" w:rsidRDefault="001B7888" w:rsidP="0093642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8665" w:type="dxa"/>
            <w:shd w:val="clear" w:color="auto" w:fill="auto"/>
            <w:vAlign w:val="center"/>
            <w:hideMark/>
          </w:tcPr>
          <w:p w:rsidR="001B7888" w:rsidRPr="00CD7B05" w:rsidRDefault="001B7888" w:rsidP="00936420">
            <w:pPr>
              <w:widowControl/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Прием (осмотр, консультация) врача акушера-гинеколога (без УЗИ) повторный</w:t>
            </w:r>
          </w:p>
        </w:tc>
      </w:tr>
      <w:tr w:rsidR="001B7888" w:rsidRPr="00CD7B05" w:rsidTr="001B7888">
        <w:trPr>
          <w:trHeight w:val="268"/>
          <w:jc w:val="center"/>
        </w:trPr>
        <w:tc>
          <w:tcPr>
            <w:tcW w:w="395" w:type="dxa"/>
            <w:shd w:val="clear" w:color="auto" w:fill="auto"/>
            <w:noWrap/>
            <w:vAlign w:val="center"/>
            <w:hideMark/>
          </w:tcPr>
          <w:p w:rsidR="001B7888" w:rsidRPr="00CD7B05" w:rsidRDefault="001B7888" w:rsidP="0093642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8665" w:type="dxa"/>
            <w:shd w:val="clear" w:color="auto" w:fill="auto"/>
            <w:vAlign w:val="center"/>
            <w:hideMark/>
          </w:tcPr>
          <w:p w:rsidR="001B7888" w:rsidRPr="00CD7B05" w:rsidRDefault="001B7888" w:rsidP="00936420">
            <w:pPr>
              <w:widowControl/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Прием (осмотр, консультация) врача акушера-гинеколога с УЗИ повторный</w:t>
            </w:r>
          </w:p>
        </w:tc>
      </w:tr>
      <w:tr w:rsidR="001B7888" w:rsidRPr="00CD7B05" w:rsidTr="001B7888">
        <w:trPr>
          <w:trHeight w:val="271"/>
          <w:jc w:val="center"/>
        </w:trPr>
        <w:tc>
          <w:tcPr>
            <w:tcW w:w="395" w:type="dxa"/>
            <w:shd w:val="clear" w:color="auto" w:fill="auto"/>
            <w:noWrap/>
            <w:vAlign w:val="center"/>
            <w:hideMark/>
          </w:tcPr>
          <w:p w:rsidR="001B7888" w:rsidRPr="00CD7B05" w:rsidRDefault="001B7888" w:rsidP="0093642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8665" w:type="dxa"/>
            <w:shd w:val="clear" w:color="auto" w:fill="auto"/>
            <w:vAlign w:val="center"/>
            <w:hideMark/>
          </w:tcPr>
          <w:p w:rsidR="001B7888" w:rsidRPr="00CD7B05" w:rsidRDefault="001B7888" w:rsidP="00936420">
            <w:pPr>
              <w:widowControl/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Прием (осмотр, консультация) врача-терапевта первичный</w:t>
            </w:r>
          </w:p>
        </w:tc>
      </w:tr>
      <w:tr w:rsidR="001B7888" w:rsidRPr="00CD7B05" w:rsidTr="001B7888">
        <w:trPr>
          <w:trHeight w:val="134"/>
          <w:jc w:val="center"/>
        </w:trPr>
        <w:tc>
          <w:tcPr>
            <w:tcW w:w="395" w:type="dxa"/>
            <w:shd w:val="clear" w:color="auto" w:fill="auto"/>
            <w:noWrap/>
            <w:vAlign w:val="center"/>
            <w:hideMark/>
          </w:tcPr>
          <w:p w:rsidR="001B7888" w:rsidRPr="00CD7B05" w:rsidRDefault="001B7888" w:rsidP="0093642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5</w:t>
            </w:r>
          </w:p>
        </w:tc>
        <w:tc>
          <w:tcPr>
            <w:tcW w:w="8665" w:type="dxa"/>
            <w:shd w:val="clear" w:color="auto" w:fill="auto"/>
            <w:vAlign w:val="center"/>
            <w:hideMark/>
          </w:tcPr>
          <w:p w:rsidR="001B7888" w:rsidRPr="00CD7B05" w:rsidRDefault="001B7888" w:rsidP="00936420">
            <w:pPr>
              <w:widowControl/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Прием (осмотр, консультация) врача-терапевта повторный</w:t>
            </w:r>
          </w:p>
        </w:tc>
      </w:tr>
      <w:tr w:rsidR="001B7888" w:rsidRPr="00CD7B05" w:rsidTr="001B7888">
        <w:trPr>
          <w:trHeight w:val="207"/>
          <w:jc w:val="center"/>
        </w:trPr>
        <w:tc>
          <w:tcPr>
            <w:tcW w:w="395" w:type="dxa"/>
            <w:shd w:val="clear" w:color="auto" w:fill="auto"/>
            <w:noWrap/>
            <w:vAlign w:val="center"/>
            <w:hideMark/>
          </w:tcPr>
          <w:p w:rsidR="001B7888" w:rsidRPr="00CD7B05" w:rsidRDefault="001B7888" w:rsidP="0093642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6</w:t>
            </w:r>
          </w:p>
        </w:tc>
        <w:tc>
          <w:tcPr>
            <w:tcW w:w="8665" w:type="dxa"/>
            <w:shd w:val="clear" w:color="auto" w:fill="auto"/>
            <w:vAlign w:val="center"/>
            <w:hideMark/>
          </w:tcPr>
          <w:p w:rsidR="001B7888" w:rsidRPr="00CD7B05" w:rsidRDefault="001B7888" w:rsidP="00936420">
            <w:pPr>
              <w:widowControl/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Прием (осмотр, консультация) врача-эндокринолога первичный</w:t>
            </w:r>
          </w:p>
        </w:tc>
      </w:tr>
      <w:tr w:rsidR="001B7888" w:rsidRPr="00CD7B05" w:rsidTr="001B7888">
        <w:trPr>
          <w:trHeight w:val="300"/>
          <w:jc w:val="center"/>
        </w:trPr>
        <w:tc>
          <w:tcPr>
            <w:tcW w:w="9060" w:type="dxa"/>
            <w:gridSpan w:val="2"/>
            <w:shd w:val="clear" w:color="auto" w:fill="auto"/>
            <w:noWrap/>
            <w:vAlign w:val="center"/>
          </w:tcPr>
          <w:p w:rsidR="001B7888" w:rsidRPr="00CD7B05" w:rsidRDefault="001B7888" w:rsidP="00CE3AC6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CD7B0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 w:bidi="ar-SA"/>
              </w:rPr>
              <w:t>2. Инструментальные исследования</w:t>
            </w:r>
          </w:p>
        </w:tc>
      </w:tr>
      <w:tr w:rsidR="001B7888" w:rsidRPr="00CD7B05" w:rsidTr="001B7888">
        <w:trPr>
          <w:trHeight w:val="244"/>
          <w:jc w:val="center"/>
        </w:trPr>
        <w:tc>
          <w:tcPr>
            <w:tcW w:w="395" w:type="dxa"/>
            <w:shd w:val="clear" w:color="auto" w:fill="auto"/>
            <w:noWrap/>
            <w:vAlign w:val="center"/>
            <w:hideMark/>
          </w:tcPr>
          <w:p w:rsidR="001B7888" w:rsidRPr="00CD7B05" w:rsidRDefault="001B7888" w:rsidP="0093642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8665" w:type="dxa"/>
            <w:shd w:val="clear" w:color="auto" w:fill="auto"/>
            <w:vAlign w:val="center"/>
            <w:hideMark/>
          </w:tcPr>
          <w:p w:rsidR="001B7888" w:rsidRPr="00CD7B05" w:rsidRDefault="001B7888" w:rsidP="00936420">
            <w:pPr>
              <w:widowControl/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ЭКГ с расшифровкой</w:t>
            </w:r>
          </w:p>
        </w:tc>
      </w:tr>
      <w:tr w:rsidR="001B7888" w:rsidRPr="00CD7B05" w:rsidTr="001B7888">
        <w:trPr>
          <w:trHeight w:val="300"/>
          <w:jc w:val="center"/>
        </w:trPr>
        <w:tc>
          <w:tcPr>
            <w:tcW w:w="395" w:type="dxa"/>
            <w:shd w:val="clear" w:color="auto" w:fill="auto"/>
            <w:noWrap/>
            <w:vAlign w:val="center"/>
            <w:hideMark/>
          </w:tcPr>
          <w:p w:rsidR="001B7888" w:rsidRPr="00CD7B05" w:rsidRDefault="001B7888" w:rsidP="0093642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8665" w:type="dxa"/>
            <w:shd w:val="clear" w:color="auto" w:fill="auto"/>
            <w:vAlign w:val="center"/>
            <w:hideMark/>
          </w:tcPr>
          <w:p w:rsidR="001B7888" w:rsidRPr="00CD7B05" w:rsidRDefault="001B7888" w:rsidP="00936420">
            <w:pPr>
              <w:widowControl/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Беременность I триместр, скрининг (11- 14недель)</w:t>
            </w:r>
          </w:p>
        </w:tc>
      </w:tr>
      <w:tr w:rsidR="001B7888" w:rsidRPr="00CD7B05" w:rsidTr="001B7888">
        <w:trPr>
          <w:trHeight w:val="300"/>
          <w:jc w:val="center"/>
        </w:trPr>
        <w:tc>
          <w:tcPr>
            <w:tcW w:w="395" w:type="dxa"/>
            <w:shd w:val="clear" w:color="auto" w:fill="auto"/>
            <w:noWrap/>
            <w:vAlign w:val="center"/>
            <w:hideMark/>
          </w:tcPr>
          <w:p w:rsidR="001B7888" w:rsidRPr="00CD7B05" w:rsidRDefault="001B7888" w:rsidP="0093642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8665" w:type="dxa"/>
            <w:shd w:val="clear" w:color="auto" w:fill="auto"/>
            <w:vAlign w:val="center"/>
            <w:hideMark/>
          </w:tcPr>
          <w:p w:rsidR="001B7888" w:rsidRPr="00CD7B05" w:rsidRDefault="001B7888" w:rsidP="00936420">
            <w:pPr>
              <w:widowControl/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Беременность II триместр, скрининг (18- 22недель)</w:t>
            </w:r>
          </w:p>
        </w:tc>
      </w:tr>
      <w:tr w:rsidR="001B7888" w:rsidRPr="00CD7B05" w:rsidTr="001B7888">
        <w:trPr>
          <w:trHeight w:val="214"/>
          <w:jc w:val="center"/>
        </w:trPr>
        <w:tc>
          <w:tcPr>
            <w:tcW w:w="395" w:type="dxa"/>
            <w:shd w:val="clear" w:color="auto" w:fill="auto"/>
            <w:noWrap/>
            <w:vAlign w:val="center"/>
            <w:hideMark/>
          </w:tcPr>
          <w:p w:rsidR="001B7888" w:rsidRPr="00CD7B05" w:rsidRDefault="001B7888" w:rsidP="0093642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8665" w:type="dxa"/>
            <w:shd w:val="clear" w:color="auto" w:fill="auto"/>
            <w:vAlign w:val="center"/>
            <w:hideMark/>
          </w:tcPr>
          <w:p w:rsidR="001B7888" w:rsidRPr="00CD7B05" w:rsidRDefault="001B7888" w:rsidP="00936420">
            <w:pPr>
              <w:widowControl/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Ультразвуковое исследование плода в III триместре беременности</w:t>
            </w:r>
          </w:p>
        </w:tc>
      </w:tr>
      <w:tr w:rsidR="001B7888" w:rsidRPr="00CD7B05" w:rsidTr="001B7888">
        <w:trPr>
          <w:trHeight w:val="277"/>
          <w:jc w:val="center"/>
        </w:trPr>
        <w:tc>
          <w:tcPr>
            <w:tcW w:w="395" w:type="dxa"/>
            <w:shd w:val="clear" w:color="auto" w:fill="auto"/>
            <w:noWrap/>
            <w:vAlign w:val="center"/>
            <w:hideMark/>
          </w:tcPr>
          <w:p w:rsidR="001B7888" w:rsidRPr="00CD7B05" w:rsidRDefault="001B7888" w:rsidP="0093642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5</w:t>
            </w:r>
          </w:p>
        </w:tc>
        <w:tc>
          <w:tcPr>
            <w:tcW w:w="8665" w:type="dxa"/>
            <w:shd w:val="clear" w:color="auto" w:fill="auto"/>
            <w:vAlign w:val="center"/>
            <w:hideMark/>
          </w:tcPr>
          <w:p w:rsidR="001B7888" w:rsidRPr="00CD7B05" w:rsidRDefault="001B7888" w:rsidP="00936420">
            <w:pPr>
              <w:widowControl/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proofErr w:type="spellStart"/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Фетометрия</w:t>
            </w:r>
            <w:proofErr w:type="spellEnd"/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 xml:space="preserve"> с доплеровским исследованием в III триместре беременности</w:t>
            </w:r>
          </w:p>
        </w:tc>
      </w:tr>
      <w:tr w:rsidR="001B7888" w:rsidRPr="00CD7B05" w:rsidTr="001B7888">
        <w:trPr>
          <w:trHeight w:val="135"/>
          <w:jc w:val="center"/>
        </w:trPr>
        <w:tc>
          <w:tcPr>
            <w:tcW w:w="395" w:type="dxa"/>
            <w:shd w:val="clear" w:color="auto" w:fill="auto"/>
            <w:noWrap/>
            <w:vAlign w:val="center"/>
            <w:hideMark/>
          </w:tcPr>
          <w:p w:rsidR="001B7888" w:rsidRPr="00CD7B05" w:rsidRDefault="001B7888" w:rsidP="0093642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6</w:t>
            </w:r>
          </w:p>
        </w:tc>
        <w:tc>
          <w:tcPr>
            <w:tcW w:w="8665" w:type="dxa"/>
            <w:shd w:val="clear" w:color="auto" w:fill="auto"/>
            <w:vAlign w:val="center"/>
            <w:hideMark/>
          </w:tcPr>
          <w:p w:rsidR="001B7888" w:rsidRPr="00CD7B05" w:rsidRDefault="001B7888" w:rsidP="00936420">
            <w:pPr>
              <w:widowControl/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proofErr w:type="spellStart"/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Кардиотокография</w:t>
            </w:r>
            <w:proofErr w:type="spellEnd"/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 xml:space="preserve"> плода</w:t>
            </w:r>
          </w:p>
        </w:tc>
      </w:tr>
      <w:tr w:rsidR="001B7888" w:rsidRPr="00CD7B05" w:rsidTr="001B7888">
        <w:trPr>
          <w:trHeight w:val="300"/>
          <w:jc w:val="center"/>
        </w:trPr>
        <w:tc>
          <w:tcPr>
            <w:tcW w:w="9060" w:type="dxa"/>
            <w:gridSpan w:val="2"/>
            <w:shd w:val="clear" w:color="auto" w:fill="auto"/>
            <w:noWrap/>
            <w:vAlign w:val="center"/>
            <w:hideMark/>
          </w:tcPr>
          <w:p w:rsidR="001B7888" w:rsidRPr="00CD7B05" w:rsidRDefault="001B7888" w:rsidP="00936420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CD7B0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 w:bidi="ar-SA"/>
              </w:rPr>
              <w:t>3. Лабораторно-диагностические исследования</w:t>
            </w:r>
          </w:p>
        </w:tc>
      </w:tr>
      <w:tr w:rsidR="001B7888" w:rsidRPr="00CD7B05" w:rsidTr="001B7888">
        <w:trPr>
          <w:trHeight w:val="300"/>
          <w:jc w:val="center"/>
        </w:trPr>
        <w:tc>
          <w:tcPr>
            <w:tcW w:w="395" w:type="dxa"/>
            <w:shd w:val="clear" w:color="auto" w:fill="auto"/>
            <w:noWrap/>
            <w:vAlign w:val="center"/>
            <w:hideMark/>
          </w:tcPr>
          <w:p w:rsidR="001B7888" w:rsidRPr="00CD7B05" w:rsidRDefault="001B7888" w:rsidP="0093642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8665" w:type="dxa"/>
            <w:shd w:val="clear" w:color="auto" w:fill="auto"/>
            <w:vAlign w:val="center"/>
            <w:hideMark/>
          </w:tcPr>
          <w:p w:rsidR="001B7888" w:rsidRPr="00CD7B05" w:rsidRDefault="001B7888" w:rsidP="00936420">
            <w:pPr>
              <w:widowControl/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Определение основных групп по системе AB0</w:t>
            </w:r>
          </w:p>
        </w:tc>
      </w:tr>
      <w:tr w:rsidR="001B7888" w:rsidRPr="00CD7B05" w:rsidTr="001B7888">
        <w:trPr>
          <w:trHeight w:val="300"/>
          <w:jc w:val="center"/>
        </w:trPr>
        <w:tc>
          <w:tcPr>
            <w:tcW w:w="395" w:type="dxa"/>
            <w:shd w:val="clear" w:color="auto" w:fill="auto"/>
            <w:noWrap/>
            <w:vAlign w:val="center"/>
            <w:hideMark/>
          </w:tcPr>
          <w:p w:rsidR="001B7888" w:rsidRPr="00CD7B05" w:rsidRDefault="001B7888" w:rsidP="0093642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8665" w:type="dxa"/>
            <w:shd w:val="clear" w:color="auto" w:fill="auto"/>
            <w:vAlign w:val="center"/>
            <w:hideMark/>
          </w:tcPr>
          <w:p w:rsidR="001B7888" w:rsidRPr="00CD7B05" w:rsidRDefault="001B7888" w:rsidP="00936420">
            <w:pPr>
              <w:widowControl/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Определение антигена D системы Резус (резус-фактор)</w:t>
            </w:r>
          </w:p>
        </w:tc>
      </w:tr>
      <w:tr w:rsidR="001B7888" w:rsidRPr="00CD7B05" w:rsidTr="001B7888">
        <w:trPr>
          <w:trHeight w:val="408"/>
          <w:jc w:val="center"/>
        </w:trPr>
        <w:tc>
          <w:tcPr>
            <w:tcW w:w="395" w:type="dxa"/>
            <w:shd w:val="clear" w:color="auto" w:fill="auto"/>
            <w:noWrap/>
            <w:vAlign w:val="center"/>
            <w:hideMark/>
          </w:tcPr>
          <w:p w:rsidR="001B7888" w:rsidRPr="00CD7B05" w:rsidRDefault="001B7888" w:rsidP="0093642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8665" w:type="dxa"/>
            <w:shd w:val="clear" w:color="auto" w:fill="auto"/>
            <w:vAlign w:val="center"/>
            <w:hideMark/>
          </w:tcPr>
          <w:p w:rsidR="001B7888" w:rsidRPr="00CD7B05" w:rsidRDefault="001B7888" w:rsidP="00936420">
            <w:pPr>
              <w:widowControl/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 xml:space="preserve">Клинический анализ крови: общий анализ, </w:t>
            </w:r>
            <w:proofErr w:type="spellStart"/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лейкоформула</w:t>
            </w:r>
            <w:proofErr w:type="spellEnd"/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, СОЭ (с микроскопией мазка крови при наличии патологических сдвигов)</w:t>
            </w:r>
          </w:p>
        </w:tc>
      </w:tr>
      <w:tr w:rsidR="001B7888" w:rsidRPr="00CD7B05" w:rsidTr="001B7888">
        <w:trPr>
          <w:trHeight w:val="257"/>
          <w:jc w:val="center"/>
        </w:trPr>
        <w:tc>
          <w:tcPr>
            <w:tcW w:w="395" w:type="dxa"/>
            <w:shd w:val="clear" w:color="auto" w:fill="auto"/>
            <w:noWrap/>
            <w:vAlign w:val="center"/>
            <w:hideMark/>
          </w:tcPr>
          <w:p w:rsidR="001B7888" w:rsidRPr="00CD7B05" w:rsidRDefault="001B7888" w:rsidP="0093642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8665" w:type="dxa"/>
            <w:shd w:val="clear" w:color="auto" w:fill="auto"/>
            <w:vAlign w:val="center"/>
            <w:hideMark/>
          </w:tcPr>
          <w:p w:rsidR="001B7888" w:rsidRPr="00CD7B05" w:rsidRDefault="001B7888" w:rsidP="00936420">
            <w:pPr>
              <w:widowControl/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Общий (клинический) анализ мочи</w:t>
            </w:r>
          </w:p>
        </w:tc>
      </w:tr>
      <w:tr w:rsidR="001B7888" w:rsidRPr="00CD7B05" w:rsidTr="001B7888">
        <w:trPr>
          <w:trHeight w:val="134"/>
          <w:jc w:val="center"/>
        </w:trPr>
        <w:tc>
          <w:tcPr>
            <w:tcW w:w="395" w:type="dxa"/>
            <w:shd w:val="clear" w:color="auto" w:fill="auto"/>
            <w:noWrap/>
            <w:vAlign w:val="center"/>
            <w:hideMark/>
          </w:tcPr>
          <w:p w:rsidR="001B7888" w:rsidRPr="00CD7B05" w:rsidRDefault="001B7888" w:rsidP="0093642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5</w:t>
            </w:r>
          </w:p>
        </w:tc>
        <w:tc>
          <w:tcPr>
            <w:tcW w:w="8665" w:type="dxa"/>
            <w:shd w:val="clear" w:color="auto" w:fill="auto"/>
            <w:vAlign w:val="center"/>
            <w:hideMark/>
          </w:tcPr>
          <w:p w:rsidR="001B7888" w:rsidRPr="00CD7B05" w:rsidRDefault="001B7888" w:rsidP="00936420">
            <w:pPr>
              <w:widowControl/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 xml:space="preserve">Исследование уровня </w:t>
            </w:r>
            <w:proofErr w:type="spellStart"/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ферритина</w:t>
            </w:r>
            <w:proofErr w:type="spellEnd"/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 xml:space="preserve"> в крови</w:t>
            </w:r>
          </w:p>
        </w:tc>
      </w:tr>
      <w:tr w:rsidR="001B7888" w:rsidRPr="00CD7B05" w:rsidTr="001B7888">
        <w:trPr>
          <w:trHeight w:val="207"/>
          <w:jc w:val="center"/>
        </w:trPr>
        <w:tc>
          <w:tcPr>
            <w:tcW w:w="395" w:type="dxa"/>
            <w:shd w:val="clear" w:color="auto" w:fill="auto"/>
            <w:noWrap/>
            <w:vAlign w:val="center"/>
            <w:hideMark/>
          </w:tcPr>
          <w:p w:rsidR="001B7888" w:rsidRPr="00CD7B05" w:rsidRDefault="001B7888" w:rsidP="0093642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6</w:t>
            </w:r>
          </w:p>
        </w:tc>
        <w:tc>
          <w:tcPr>
            <w:tcW w:w="8665" w:type="dxa"/>
            <w:shd w:val="clear" w:color="auto" w:fill="auto"/>
            <w:vAlign w:val="center"/>
            <w:hideMark/>
          </w:tcPr>
          <w:p w:rsidR="001B7888" w:rsidRPr="00CD7B05" w:rsidRDefault="001B7888" w:rsidP="00936420">
            <w:pPr>
              <w:widowControl/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 xml:space="preserve">Определение активности </w:t>
            </w:r>
            <w:proofErr w:type="spellStart"/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аланинаминотрансферазы</w:t>
            </w:r>
            <w:proofErr w:type="spellEnd"/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 xml:space="preserve"> в крови (АЛТ)</w:t>
            </w:r>
          </w:p>
        </w:tc>
      </w:tr>
      <w:tr w:rsidR="001B7888" w:rsidRPr="00CD7B05" w:rsidTr="001B7888">
        <w:trPr>
          <w:trHeight w:val="126"/>
          <w:jc w:val="center"/>
        </w:trPr>
        <w:tc>
          <w:tcPr>
            <w:tcW w:w="395" w:type="dxa"/>
            <w:shd w:val="clear" w:color="auto" w:fill="auto"/>
            <w:noWrap/>
            <w:vAlign w:val="center"/>
            <w:hideMark/>
          </w:tcPr>
          <w:p w:rsidR="001B7888" w:rsidRPr="00CD7B05" w:rsidRDefault="001B7888" w:rsidP="0093642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7</w:t>
            </w:r>
          </w:p>
        </w:tc>
        <w:tc>
          <w:tcPr>
            <w:tcW w:w="8665" w:type="dxa"/>
            <w:shd w:val="clear" w:color="auto" w:fill="auto"/>
            <w:vAlign w:val="center"/>
            <w:hideMark/>
          </w:tcPr>
          <w:p w:rsidR="001B7888" w:rsidRPr="00CD7B05" w:rsidRDefault="001B7888" w:rsidP="00936420">
            <w:pPr>
              <w:widowControl/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Исследование уровня глюкозы</w:t>
            </w:r>
          </w:p>
        </w:tc>
      </w:tr>
      <w:tr w:rsidR="001B7888" w:rsidRPr="00CD7B05" w:rsidTr="001B7888">
        <w:trPr>
          <w:trHeight w:val="200"/>
          <w:jc w:val="center"/>
        </w:trPr>
        <w:tc>
          <w:tcPr>
            <w:tcW w:w="395" w:type="dxa"/>
            <w:shd w:val="clear" w:color="auto" w:fill="auto"/>
            <w:noWrap/>
            <w:vAlign w:val="center"/>
            <w:hideMark/>
          </w:tcPr>
          <w:p w:rsidR="001B7888" w:rsidRPr="00CD7B05" w:rsidRDefault="001B7888" w:rsidP="0093642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8</w:t>
            </w:r>
          </w:p>
        </w:tc>
        <w:tc>
          <w:tcPr>
            <w:tcW w:w="8665" w:type="dxa"/>
            <w:shd w:val="clear" w:color="auto" w:fill="auto"/>
            <w:vAlign w:val="center"/>
            <w:hideMark/>
          </w:tcPr>
          <w:p w:rsidR="001B7888" w:rsidRPr="00CD7B05" w:rsidRDefault="001B7888" w:rsidP="00936420">
            <w:pPr>
              <w:widowControl/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 xml:space="preserve">Определение активности </w:t>
            </w:r>
            <w:proofErr w:type="spellStart"/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аспартатаминотрансферазы</w:t>
            </w:r>
            <w:proofErr w:type="spellEnd"/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 xml:space="preserve"> в крови (АСТ)</w:t>
            </w:r>
          </w:p>
        </w:tc>
      </w:tr>
      <w:tr w:rsidR="001B7888" w:rsidRPr="00CD7B05" w:rsidTr="001B7888">
        <w:trPr>
          <w:trHeight w:val="259"/>
          <w:jc w:val="center"/>
        </w:trPr>
        <w:tc>
          <w:tcPr>
            <w:tcW w:w="395" w:type="dxa"/>
            <w:shd w:val="clear" w:color="auto" w:fill="auto"/>
            <w:noWrap/>
            <w:vAlign w:val="center"/>
            <w:hideMark/>
          </w:tcPr>
          <w:p w:rsidR="001B7888" w:rsidRPr="00CD7B05" w:rsidRDefault="001B7888" w:rsidP="0093642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9</w:t>
            </w:r>
          </w:p>
        </w:tc>
        <w:tc>
          <w:tcPr>
            <w:tcW w:w="8665" w:type="dxa"/>
            <w:shd w:val="clear" w:color="auto" w:fill="auto"/>
            <w:vAlign w:val="center"/>
            <w:hideMark/>
          </w:tcPr>
          <w:p w:rsidR="001B7888" w:rsidRPr="00CD7B05" w:rsidRDefault="001B7888" w:rsidP="00936420">
            <w:pPr>
              <w:widowControl/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Исследование уровня общего белка в крови</w:t>
            </w:r>
          </w:p>
        </w:tc>
      </w:tr>
      <w:tr w:rsidR="001B7888" w:rsidRPr="00CD7B05" w:rsidTr="001B7888">
        <w:trPr>
          <w:trHeight w:val="278"/>
          <w:jc w:val="center"/>
        </w:trPr>
        <w:tc>
          <w:tcPr>
            <w:tcW w:w="395" w:type="dxa"/>
            <w:shd w:val="clear" w:color="auto" w:fill="auto"/>
            <w:noWrap/>
            <w:vAlign w:val="center"/>
            <w:hideMark/>
          </w:tcPr>
          <w:p w:rsidR="001B7888" w:rsidRPr="00CD7B05" w:rsidRDefault="001B7888" w:rsidP="0093642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10</w:t>
            </w:r>
          </w:p>
        </w:tc>
        <w:tc>
          <w:tcPr>
            <w:tcW w:w="8665" w:type="dxa"/>
            <w:shd w:val="clear" w:color="auto" w:fill="auto"/>
            <w:vAlign w:val="center"/>
            <w:hideMark/>
          </w:tcPr>
          <w:p w:rsidR="001B7888" w:rsidRPr="00CD7B05" w:rsidRDefault="001B7888" w:rsidP="00936420">
            <w:pPr>
              <w:widowControl/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 xml:space="preserve">Исследование уровня </w:t>
            </w:r>
            <w:proofErr w:type="spellStart"/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креатинина</w:t>
            </w:r>
            <w:proofErr w:type="spellEnd"/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 xml:space="preserve"> в крови</w:t>
            </w:r>
          </w:p>
        </w:tc>
      </w:tr>
      <w:tr w:rsidR="001B7888" w:rsidRPr="00CD7B05" w:rsidTr="001B7888">
        <w:trPr>
          <w:trHeight w:val="139"/>
          <w:jc w:val="center"/>
        </w:trPr>
        <w:tc>
          <w:tcPr>
            <w:tcW w:w="395" w:type="dxa"/>
            <w:shd w:val="clear" w:color="auto" w:fill="auto"/>
            <w:noWrap/>
            <w:vAlign w:val="center"/>
            <w:hideMark/>
          </w:tcPr>
          <w:p w:rsidR="001B7888" w:rsidRPr="00CD7B05" w:rsidRDefault="001B7888" w:rsidP="0093642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11</w:t>
            </w:r>
          </w:p>
        </w:tc>
        <w:tc>
          <w:tcPr>
            <w:tcW w:w="8665" w:type="dxa"/>
            <w:shd w:val="clear" w:color="auto" w:fill="auto"/>
            <w:vAlign w:val="center"/>
            <w:hideMark/>
          </w:tcPr>
          <w:p w:rsidR="001B7888" w:rsidRPr="00CD7B05" w:rsidRDefault="001B7888" w:rsidP="00936420">
            <w:pPr>
              <w:widowControl/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Исследование уровня мочевины в крови</w:t>
            </w:r>
          </w:p>
        </w:tc>
      </w:tr>
      <w:tr w:rsidR="001B7888" w:rsidRPr="00CD7B05" w:rsidTr="001B7888">
        <w:trPr>
          <w:trHeight w:val="200"/>
          <w:jc w:val="center"/>
        </w:trPr>
        <w:tc>
          <w:tcPr>
            <w:tcW w:w="395" w:type="dxa"/>
            <w:shd w:val="clear" w:color="auto" w:fill="auto"/>
            <w:noWrap/>
            <w:vAlign w:val="center"/>
            <w:hideMark/>
          </w:tcPr>
          <w:p w:rsidR="001B7888" w:rsidRPr="00CD7B05" w:rsidRDefault="001B7888" w:rsidP="0093642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12</w:t>
            </w:r>
          </w:p>
        </w:tc>
        <w:tc>
          <w:tcPr>
            <w:tcW w:w="8665" w:type="dxa"/>
            <w:shd w:val="clear" w:color="auto" w:fill="auto"/>
            <w:vAlign w:val="center"/>
            <w:hideMark/>
          </w:tcPr>
          <w:p w:rsidR="001B7888" w:rsidRPr="00CD7B05" w:rsidRDefault="001B7888" w:rsidP="00936420">
            <w:pPr>
              <w:widowControl/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Исследование уровня общего билирубина</w:t>
            </w:r>
          </w:p>
        </w:tc>
      </w:tr>
      <w:tr w:rsidR="001B7888" w:rsidRPr="00CD7B05" w:rsidTr="001B7888">
        <w:trPr>
          <w:trHeight w:val="274"/>
          <w:jc w:val="center"/>
        </w:trPr>
        <w:tc>
          <w:tcPr>
            <w:tcW w:w="395" w:type="dxa"/>
            <w:shd w:val="clear" w:color="auto" w:fill="auto"/>
            <w:noWrap/>
            <w:vAlign w:val="center"/>
            <w:hideMark/>
          </w:tcPr>
          <w:p w:rsidR="001B7888" w:rsidRPr="00CD7B05" w:rsidRDefault="001B7888" w:rsidP="0093642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13</w:t>
            </w:r>
          </w:p>
        </w:tc>
        <w:tc>
          <w:tcPr>
            <w:tcW w:w="8665" w:type="dxa"/>
            <w:shd w:val="clear" w:color="auto" w:fill="auto"/>
            <w:vAlign w:val="center"/>
            <w:hideMark/>
          </w:tcPr>
          <w:p w:rsidR="001B7888" w:rsidRPr="00CD7B05" w:rsidRDefault="001B7888" w:rsidP="00936420">
            <w:pPr>
              <w:widowControl/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Исследование уровня билирубина связанного (конъюгированного) в крови</w:t>
            </w:r>
          </w:p>
        </w:tc>
      </w:tr>
      <w:tr w:rsidR="001B7888" w:rsidRPr="00CD7B05" w:rsidTr="001B7888">
        <w:trPr>
          <w:trHeight w:val="122"/>
          <w:jc w:val="center"/>
        </w:trPr>
        <w:tc>
          <w:tcPr>
            <w:tcW w:w="395" w:type="dxa"/>
            <w:shd w:val="clear" w:color="auto" w:fill="auto"/>
            <w:noWrap/>
            <w:vAlign w:val="center"/>
            <w:hideMark/>
          </w:tcPr>
          <w:p w:rsidR="001B7888" w:rsidRPr="00CD7B05" w:rsidRDefault="001B7888" w:rsidP="0093642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14</w:t>
            </w:r>
          </w:p>
        </w:tc>
        <w:tc>
          <w:tcPr>
            <w:tcW w:w="8665" w:type="dxa"/>
            <w:shd w:val="clear" w:color="auto" w:fill="auto"/>
            <w:vAlign w:val="center"/>
            <w:hideMark/>
          </w:tcPr>
          <w:p w:rsidR="001B7888" w:rsidRPr="00CD7B05" w:rsidRDefault="001B7888" w:rsidP="00936420">
            <w:pPr>
              <w:widowControl/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 xml:space="preserve">Определение белка в моче </w:t>
            </w:r>
            <w:proofErr w:type="gramStart"/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тест-полоской</w:t>
            </w:r>
            <w:proofErr w:type="gramEnd"/>
          </w:p>
        </w:tc>
      </w:tr>
      <w:tr w:rsidR="001B7888" w:rsidRPr="00CD7B05" w:rsidTr="001B7888">
        <w:trPr>
          <w:trHeight w:val="196"/>
          <w:jc w:val="center"/>
        </w:trPr>
        <w:tc>
          <w:tcPr>
            <w:tcW w:w="395" w:type="dxa"/>
            <w:shd w:val="clear" w:color="auto" w:fill="auto"/>
            <w:noWrap/>
            <w:vAlign w:val="center"/>
            <w:hideMark/>
          </w:tcPr>
          <w:p w:rsidR="001B7888" w:rsidRPr="00CD7B05" w:rsidRDefault="001B7888" w:rsidP="0093642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15</w:t>
            </w:r>
          </w:p>
        </w:tc>
        <w:tc>
          <w:tcPr>
            <w:tcW w:w="8665" w:type="dxa"/>
            <w:shd w:val="clear" w:color="auto" w:fill="auto"/>
            <w:vAlign w:val="center"/>
            <w:hideMark/>
          </w:tcPr>
          <w:p w:rsidR="001B7888" w:rsidRPr="00CD7B05" w:rsidRDefault="001B7888" w:rsidP="00936420">
            <w:pPr>
              <w:widowControl/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Исследование уровня тиреотропного гормона (ТТГ) в крови</w:t>
            </w:r>
          </w:p>
        </w:tc>
      </w:tr>
      <w:tr w:rsidR="001B7888" w:rsidRPr="00CD7B05" w:rsidTr="001B7888">
        <w:trPr>
          <w:trHeight w:val="255"/>
          <w:jc w:val="center"/>
        </w:trPr>
        <w:tc>
          <w:tcPr>
            <w:tcW w:w="395" w:type="dxa"/>
            <w:shd w:val="clear" w:color="auto" w:fill="auto"/>
            <w:noWrap/>
            <w:vAlign w:val="center"/>
            <w:hideMark/>
          </w:tcPr>
          <w:p w:rsidR="001B7888" w:rsidRPr="00CD7B05" w:rsidRDefault="001B7888" w:rsidP="0093642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16</w:t>
            </w:r>
          </w:p>
        </w:tc>
        <w:tc>
          <w:tcPr>
            <w:tcW w:w="8665" w:type="dxa"/>
            <w:shd w:val="clear" w:color="auto" w:fill="auto"/>
            <w:vAlign w:val="center"/>
            <w:hideMark/>
          </w:tcPr>
          <w:p w:rsidR="001B7888" w:rsidRPr="00CD7B05" w:rsidRDefault="001B7888" w:rsidP="00936420">
            <w:pPr>
              <w:widowControl/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 xml:space="preserve">Определение содержания антител к </w:t>
            </w:r>
            <w:proofErr w:type="spellStart"/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тиреопероксидазе</w:t>
            </w:r>
            <w:proofErr w:type="spellEnd"/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 xml:space="preserve"> в крови (АТ-ТПО)</w:t>
            </w:r>
          </w:p>
        </w:tc>
      </w:tr>
      <w:tr w:rsidR="001B7888" w:rsidRPr="00CD7B05" w:rsidTr="001B7888">
        <w:trPr>
          <w:trHeight w:val="274"/>
          <w:jc w:val="center"/>
        </w:trPr>
        <w:tc>
          <w:tcPr>
            <w:tcW w:w="395" w:type="dxa"/>
            <w:shd w:val="clear" w:color="auto" w:fill="auto"/>
            <w:noWrap/>
            <w:vAlign w:val="center"/>
            <w:hideMark/>
          </w:tcPr>
          <w:p w:rsidR="001B7888" w:rsidRPr="00CD7B05" w:rsidRDefault="001B7888" w:rsidP="0093642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17</w:t>
            </w:r>
          </w:p>
        </w:tc>
        <w:tc>
          <w:tcPr>
            <w:tcW w:w="8665" w:type="dxa"/>
            <w:shd w:val="clear" w:color="auto" w:fill="auto"/>
            <w:vAlign w:val="center"/>
            <w:hideMark/>
          </w:tcPr>
          <w:p w:rsidR="001B7888" w:rsidRPr="00CD7B05" w:rsidRDefault="001B7888" w:rsidP="00936420">
            <w:pPr>
              <w:widowControl/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Профиль 90 ВИЧ, сифилис, гепатит</w:t>
            </w:r>
            <w:proofErr w:type="gramStart"/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 xml:space="preserve"> В</w:t>
            </w:r>
            <w:proofErr w:type="gramEnd"/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, С (Антитела к ВИЧ 1 и 2 и антиген ВИЧ 1 и 2, Сифилис RPR , Сифилис (анти-</w:t>
            </w:r>
            <w:proofErr w:type="spellStart"/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Tr</w:t>
            </w:r>
            <w:proofErr w:type="spellEnd"/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 xml:space="preserve">. </w:t>
            </w:r>
            <w:proofErr w:type="spellStart"/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pallidum</w:t>
            </w:r>
            <w:proofErr w:type="spellEnd"/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 xml:space="preserve"> </w:t>
            </w:r>
            <w:proofErr w:type="spellStart"/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IgG</w:t>
            </w:r>
            <w:proofErr w:type="spellEnd"/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/</w:t>
            </w:r>
            <w:proofErr w:type="spellStart"/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IgM</w:t>
            </w:r>
            <w:proofErr w:type="spellEnd"/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 xml:space="preserve">), </w:t>
            </w:r>
            <w:proofErr w:type="spellStart"/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Anti</w:t>
            </w:r>
            <w:proofErr w:type="spellEnd"/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-HCV-</w:t>
            </w:r>
            <w:proofErr w:type="spellStart"/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total</w:t>
            </w:r>
            <w:proofErr w:type="spellEnd"/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 xml:space="preserve">, </w:t>
            </w:r>
            <w:proofErr w:type="spellStart"/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HBsAg</w:t>
            </w:r>
            <w:proofErr w:type="spellEnd"/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)</w:t>
            </w:r>
          </w:p>
        </w:tc>
      </w:tr>
      <w:tr w:rsidR="001B7888" w:rsidRPr="00CD7B05" w:rsidTr="001B7888">
        <w:trPr>
          <w:trHeight w:val="137"/>
          <w:jc w:val="center"/>
        </w:trPr>
        <w:tc>
          <w:tcPr>
            <w:tcW w:w="395" w:type="dxa"/>
            <w:shd w:val="clear" w:color="auto" w:fill="auto"/>
            <w:noWrap/>
            <w:vAlign w:val="center"/>
            <w:hideMark/>
          </w:tcPr>
          <w:p w:rsidR="001B7888" w:rsidRPr="00CD7B05" w:rsidRDefault="001B7888" w:rsidP="0093642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18</w:t>
            </w:r>
          </w:p>
        </w:tc>
        <w:tc>
          <w:tcPr>
            <w:tcW w:w="8665" w:type="dxa"/>
            <w:shd w:val="clear" w:color="auto" w:fill="auto"/>
            <w:vAlign w:val="center"/>
            <w:hideMark/>
          </w:tcPr>
          <w:p w:rsidR="001B7888" w:rsidRPr="00CD7B05" w:rsidRDefault="001B7888" w:rsidP="00936420">
            <w:pPr>
              <w:widowControl/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Определение антител класса G (</w:t>
            </w:r>
            <w:proofErr w:type="spellStart"/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IgG</w:t>
            </w:r>
            <w:proofErr w:type="spellEnd"/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) к вирусу краснухи</w:t>
            </w:r>
          </w:p>
        </w:tc>
      </w:tr>
      <w:tr w:rsidR="001B7888" w:rsidRPr="00CD7B05" w:rsidTr="001B7888">
        <w:trPr>
          <w:trHeight w:val="198"/>
          <w:jc w:val="center"/>
        </w:trPr>
        <w:tc>
          <w:tcPr>
            <w:tcW w:w="395" w:type="dxa"/>
            <w:shd w:val="clear" w:color="auto" w:fill="auto"/>
            <w:noWrap/>
            <w:vAlign w:val="center"/>
            <w:hideMark/>
          </w:tcPr>
          <w:p w:rsidR="001B7888" w:rsidRPr="00CD7B05" w:rsidRDefault="001B7888" w:rsidP="0093642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19</w:t>
            </w:r>
          </w:p>
        </w:tc>
        <w:tc>
          <w:tcPr>
            <w:tcW w:w="8665" w:type="dxa"/>
            <w:shd w:val="clear" w:color="auto" w:fill="auto"/>
            <w:vAlign w:val="center"/>
            <w:hideMark/>
          </w:tcPr>
          <w:p w:rsidR="001B7888" w:rsidRPr="00CD7B05" w:rsidRDefault="001B7888" w:rsidP="00936420">
            <w:pPr>
              <w:widowControl/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Определение антител класса M (</w:t>
            </w:r>
            <w:proofErr w:type="spellStart"/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IgM</w:t>
            </w:r>
            <w:proofErr w:type="spellEnd"/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) к вирусу краснухи</w:t>
            </w:r>
          </w:p>
        </w:tc>
      </w:tr>
      <w:tr w:rsidR="001B7888" w:rsidRPr="00CD7B05" w:rsidTr="001B7888">
        <w:trPr>
          <w:trHeight w:val="256"/>
          <w:jc w:val="center"/>
        </w:trPr>
        <w:tc>
          <w:tcPr>
            <w:tcW w:w="395" w:type="dxa"/>
            <w:shd w:val="clear" w:color="auto" w:fill="auto"/>
            <w:noWrap/>
            <w:vAlign w:val="center"/>
            <w:hideMark/>
          </w:tcPr>
          <w:p w:rsidR="001B7888" w:rsidRPr="00CD7B05" w:rsidRDefault="001B7888" w:rsidP="0093642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20</w:t>
            </w:r>
          </w:p>
        </w:tc>
        <w:tc>
          <w:tcPr>
            <w:tcW w:w="8665" w:type="dxa"/>
            <w:shd w:val="clear" w:color="auto" w:fill="auto"/>
            <w:vAlign w:val="center"/>
            <w:hideMark/>
          </w:tcPr>
          <w:p w:rsidR="001B7888" w:rsidRPr="00CD7B05" w:rsidRDefault="001B7888" w:rsidP="00936420">
            <w:pPr>
              <w:widowControl/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proofErr w:type="gramStart"/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Биохимический</w:t>
            </w:r>
            <w:proofErr w:type="gramEnd"/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 xml:space="preserve"> скрининг1-ого триместра беременности для программы ASTRAIA, без расчета рисков</w:t>
            </w:r>
          </w:p>
        </w:tc>
      </w:tr>
      <w:tr w:rsidR="001B7888" w:rsidRPr="00CD7B05" w:rsidTr="001B7888">
        <w:trPr>
          <w:trHeight w:val="275"/>
          <w:jc w:val="center"/>
        </w:trPr>
        <w:tc>
          <w:tcPr>
            <w:tcW w:w="395" w:type="dxa"/>
            <w:shd w:val="clear" w:color="auto" w:fill="auto"/>
            <w:noWrap/>
            <w:vAlign w:val="center"/>
            <w:hideMark/>
          </w:tcPr>
          <w:p w:rsidR="001B7888" w:rsidRPr="00CD7B05" w:rsidRDefault="001B7888" w:rsidP="0093642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21</w:t>
            </w:r>
          </w:p>
        </w:tc>
        <w:tc>
          <w:tcPr>
            <w:tcW w:w="8665" w:type="dxa"/>
            <w:shd w:val="clear" w:color="auto" w:fill="auto"/>
            <w:vAlign w:val="center"/>
            <w:hideMark/>
          </w:tcPr>
          <w:p w:rsidR="001B7888" w:rsidRPr="00CD7B05" w:rsidRDefault="001B7888" w:rsidP="00936420">
            <w:pPr>
              <w:widowControl/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proofErr w:type="spellStart"/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Глюкозотолерантный</w:t>
            </w:r>
            <w:proofErr w:type="spellEnd"/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 xml:space="preserve"> тест при беременности (плазма крови)</w:t>
            </w:r>
          </w:p>
        </w:tc>
      </w:tr>
      <w:tr w:rsidR="001B7888" w:rsidRPr="00CD7B05" w:rsidTr="001B7888">
        <w:trPr>
          <w:trHeight w:val="279"/>
          <w:jc w:val="center"/>
        </w:trPr>
        <w:tc>
          <w:tcPr>
            <w:tcW w:w="395" w:type="dxa"/>
            <w:shd w:val="clear" w:color="auto" w:fill="auto"/>
            <w:noWrap/>
            <w:vAlign w:val="center"/>
            <w:hideMark/>
          </w:tcPr>
          <w:p w:rsidR="001B7888" w:rsidRPr="00CD7B05" w:rsidRDefault="001B7888" w:rsidP="0093642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22</w:t>
            </w:r>
          </w:p>
        </w:tc>
        <w:tc>
          <w:tcPr>
            <w:tcW w:w="8665" w:type="dxa"/>
            <w:shd w:val="clear" w:color="auto" w:fill="auto"/>
            <w:vAlign w:val="center"/>
            <w:hideMark/>
          </w:tcPr>
          <w:p w:rsidR="001B7888" w:rsidRPr="00CD7B05" w:rsidRDefault="001B7888" w:rsidP="00936420">
            <w:pPr>
              <w:widowControl/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Жидкостная цитология с использованием автоматизированного скрининга</w:t>
            </w:r>
          </w:p>
        </w:tc>
      </w:tr>
      <w:tr w:rsidR="001B7888" w:rsidRPr="00CD7B05" w:rsidTr="001B7888">
        <w:trPr>
          <w:trHeight w:val="267"/>
          <w:jc w:val="center"/>
        </w:trPr>
        <w:tc>
          <w:tcPr>
            <w:tcW w:w="395" w:type="dxa"/>
            <w:shd w:val="clear" w:color="auto" w:fill="auto"/>
            <w:noWrap/>
            <w:vAlign w:val="center"/>
            <w:hideMark/>
          </w:tcPr>
          <w:p w:rsidR="001B7888" w:rsidRPr="00CD7B05" w:rsidRDefault="001B7888" w:rsidP="0093642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23</w:t>
            </w:r>
          </w:p>
        </w:tc>
        <w:tc>
          <w:tcPr>
            <w:tcW w:w="8665" w:type="dxa"/>
            <w:shd w:val="clear" w:color="auto" w:fill="auto"/>
            <w:vAlign w:val="center"/>
            <w:hideMark/>
          </w:tcPr>
          <w:p w:rsidR="001B7888" w:rsidRPr="00CD7B05" w:rsidRDefault="001B7888" w:rsidP="00936420">
            <w:pPr>
              <w:widowControl/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 xml:space="preserve">Комплексное исследование </w:t>
            </w:r>
            <w:proofErr w:type="spellStart"/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биоциноза</w:t>
            </w:r>
            <w:proofErr w:type="spellEnd"/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 xml:space="preserve"> урогенитального тракта методом ПЦР (жидкостная цитология)</w:t>
            </w:r>
          </w:p>
        </w:tc>
      </w:tr>
      <w:tr w:rsidR="001B7888" w:rsidRPr="00CD7B05" w:rsidTr="001B7888">
        <w:trPr>
          <w:trHeight w:val="273"/>
          <w:jc w:val="center"/>
        </w:trPr>
        <w:tc>
          <w:tcPr>
            <w:tcW w:w="395" w:type="dxa"/>
            <w:shd w:val="clear" w:color="auto" w:fill="auto"/>
            <w:noWrap/>
            <w:vAlign w:val="center"/>
            <w:hideMark/>
          </w:tcPr>
          <w:p w:rsidR="001B7888" w:rsidRPr="00CD7B05" w:rsidRDefault="001B7888" w:rsidP="0093642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24</w:t>
            </w:r>
          </w:p>
        </w:tc>
        <w:tc>
          <w:tcPr>
            <w:tcW w:w="8665" w:type="dxa"/>
            <w:shd w:val="clear" w:color="auto" w:fill="auto"/>
            <w:vAlign w:val="center"/>
            <w:hideMark/>
          </w:tcPr>
          <w:p w:rsidR="001B7888" w:rsidRPr="00CD7B05" w:rsidRDefault="001B7888" w:rsidP="00936420">
            <w:pPr>
              <w:widowControl/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Микроскопическое (</w:t>
            </w:r>
            <w:proofErr w:type="spellStart"/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бактериоскопическое</w:t>
            </w:r>
            <w:proofErr w:type="spellEnd"/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 xml:space="preserve">) исследование окрашенного препарата по </w:t>
            </w:r>
            <w:proofErr w:type="spellStart"/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Граму</w:t>
            </w:r>
            <w:proofErr w:type="spellEnd"/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 xml:space="preserve"> различной локализации</w:t>
            </w:r>
          </w:p>
        </w:tc>
      </w:tr>
      <w:tr w:rsidR="001B7888" w:rsidRPr="00CD7B05" w:rsidTr="001B7888">
        <w:trPr>
          <w:trHeight w:val="267"/>
          <w:jc w:val="center"/>
        </w:trPr>
        <w:tc>
          <w:tcPr>
            <w:tcW w:w="395" w:type="dxa"/>
            <w:shd w:val="clear" w:color="auto" w:fill="auto"/>
            <w:noWrap/>
            <w:vAlign w:val="center"/>
            <w:hideMark/>
          </w:tcPr>
          <w:p w:rsidR="001B7888" w:rsidRPr="00CD7B05" w:rsidRDefault="001B7888" w:rsidP="0093642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25</w:t>
            </w:r>
          </w:p>
        </w:tc>
        <w:tc>
          <w:tcPr>
            <w:tcW w:w="8665" w:type="dxa"/>
            <w:shd w:val="clear" w:color="auto" w:fill="auto"/>
            <w:vAlign w:val="center"/>
            <w:hideMark/>
          </w:tcPr>
          <w:p w:rsidR="001B7888" w:rsidRPr="00CD7B05" w:rsidRDefault="001B7888" w:rsidP="00936420">
            <w:pPr>
              <w:widowControl/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Посев мочи на микрофлору и определение чувствительности к антимикробным препаратам</w:t>
            </w:r>
          </w:p>
        </w:tc>
      </w:tr>
      <w:tr w:rsidR="001B7888" w:rsidRPr="00CD7B05" w:rsidTr="001B7888">
        <w:trPr>
          <w:trHeight w:val="154"/>
          <w:jc w:val="center"/>
        </w:trPr>
        <w:tc>
          <w:tcPr>
            <w:tcW w:w="395" w:type="dxa"/>
            <w:shd w:val="clear" w:color="auto" w:fill="auto"/>
            <w:noWrap/>
            <w:vAlign w:val="center"/>
            <w:hideMark/>
          </w:tcPr>
          <w:p w:rsidR="001B7888" w:rsidRPr="00CD7B05" w:rsidRDefault="001B7888" w:rsidP="0093642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26</w:t>
            </w:r>
          </w:p>
        </w:tc>
        <w:tc>
          <w:tcPr>
            <w:tcW w:w="8665" w:type="dxa"/>
            <w:shd w:val="clear" w:color="auto" w:fill="auto"/>
            <w:vAlign w:val="center"/>
            <w:hideMark/>
          </w:tcPr>
          <w:p w:rsidR="001B7888" w:rsidRPr="00CD7B05" w:rsidRDefault="001B7888" w:rsidP="00936420">
            <w:pPr>
              <w:widowControl/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</w:pPr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Исследование на бета-гемолитический стрептококк группы</w:t>
            </w:r>
            <w:proofErr w:type="gramStart"/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 xml:space="preserve"> В</w:t>
            </w:r>
            <w:proofErr w:type="gramEnd"/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 xml:space="preserve"> (</w:t>
            </w:r>
            <w:proofErr w:type="spellStart"/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Steptococcus</w:t>
            </w:r>
            <w:proofErr w:type="spellEnd"/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 xml:space="preserve"> </w:t>
            </w:r>
            <w:proofErr w:type="spellStart"/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agalactiae</w:t>
            </w:r>
            <w:proofErr w:type="spellEnd"/>
            <w:r w:rsidRPr="00CD7B05">
              <w:rPr>
                <w:rFonts w:eastAsia="Times New Roman" w:cs="Times New Roman"/>
                <w:color w:val="000000"/>
                <w:sz w:val="18"/>
                <w:szCs w:val="18"/>
                <w:lang w:eastAsia="ru-RU" w:bidi="ar-SA"/>
              </w:rPr>
              <w:t>) антигенный тест</w:t>
            </w:r>
          </w:p>
        </w:tc>
      </w:tr>
      <w:tr w:rsidR="001B7888" w:rsidRPr="00CD7B05" w:rsidTr="001B7888">
        <w:trPr>
          <w:trHeight w:val="214"/>
          <w:jc w:val="center"/>
        </w:trPr>
        <w:tc>
          <w:tcPr>
            <w:tcW w:w="9060" w:type="dxa"/>
            <w:gridSpan w:val="2"/>
            <w:shd w:val="clear" w:color="auto" w:fill="auto"/>
            <w:noWrap/>
            <w:vAlign w:val="center"/>
            <w:hideMark/>
          </w:tcPr>
          <w:p w:rsidR="001B7888" w:rsidRPr="00CD7B05" w:rsidRDefault="001B7888" w:rsidP="001B7888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</w:pPr>
            <w:r w:rsidRPr="00CD7B05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  <w:t>Сумма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  <w:t xml:space="preserve"> </w:t>
            </w:r>
            <w:r w:rsidRPr="00CD7B05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  <w:t>1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  <w:t>49 0</w:t>
            </w:r>
            <w:r w:rsidRPr="00CD7B05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 w:bidi="ar-SA"/>
              </w:rPr>
              <w:t>00</w:t>
            </w:r>
          </w:p>
        </w:tc>
      </w:tr>
    </w:tbl>
    <w:p w:rsidR="00DC72E5" w:rsidRPr="00CD7B05" w:rsidRDefault="00DC72E5" w:rsidP="001B7888">
      <w:pPr>
        <w:jc w:val="both"/>
        <w:rPr>
          <w:sz w:val="18"/>
          <w:szCs w:val="18"/>
        </w:rPr>
      </w:pPr>
    </w:p>
    <w:p w:rsidR="00D96207" w:rsidRPr="001B7888" w:rsidRDefault="001B7888">
      <w:pPr>
        <w:rPr>
          <w:sz w:val="16"/>
          <w:szCs w:val="16"/>
        </w:rPr>
      </w:pPr>
      <w:r>
        <w:rPr>
          <w:sz w:val="16"/>
          <w:szCs w:val="16"/>
        </w:rPr>
        <w:t>*беременн</w:t>
      </w:r>
      <w:r w:rsidRPr="001B7888">
        <w:rPr>
          <w:sz w:val="16"/>
          <w:szCs w:val="16"/>
        </w:rPr>
        <w:t>ость без применения ВРТ</w:t>
      </w:r>
    </w:p>
    <w:sectPr w:rsidR="00D96207" w:rsidRPr="001B7888" w:rsidSect="00A1378C">
      <w:headerReference w:type="default" r:id="rId7"/>
      <w:pgSz w:w="12240" w:h="15840"/>
      <w:pgMar w:top="567" w:right="567" w:bottom="426" w:left="567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B03" w:rsidRDefault="008142EC">
      <w:r>
        <w:separator/>
      </w:r>
    </w:p>
  </w:endnote>
  <w:endnote w:type="continuationSeparator" w:id="0">
    <w:p w:rsidR="00DB6B03" w:rsidRDefault="0081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B03" w:rsidRDefault="008142EC">
      <w:r>
        <w:separator/>
      </w:r>
    </w:p>
  </w:footnote>
  <w:footnote w:type="continuationSeparator" w:id="0">
    <w:p w:rsidR="00DB6B03" w:rsidRDefault="00814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8A1" w:rsidRDefault="00DC72E5" w:rsidP="00F51359">
    <w:pPr>
      <w:pStyle w:val="a3"/>
      <w:jc w:val="center"/>
    </w:pPr>
    <w:r>
      <w:rPr>
        <w:noProof/>
        <w:lang w:eastAsia="ru-RU" w:bidi="ar-SA"/>
      </w:rPr>
      <w:drawing>
        <wp:anchor distT="0" distB="0" distL="114300" distR="114300" simplePos="0" relativeHeight="251659264" behindDoc="0" locked="0" layoutInCell="1" allowOverlap="1" wp14:anchorId="1B004168" wp14:editId="73D9FC22">
          <wp:simplePos x="0" y="0"/>
          <wp:positionH relativeFrom="column">
            <wp:posOffset>41275</wp:posOffset>
          </wp:positionH>
          <wp:positionV relativeFrom="paragraph">
            <wp:posOffset>-251460</wp:posOffset>
          </wp:positionV>
          <wp:extent cx="1268095" cy="347980"/>
          <wp:effectExtent l="0" t="0" r="8255" b="0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8BF"/>
    <w:rsid w:val="001B7888"/>
    <w:rsid w:val="008142EC"/>
    <w:rsid w:val="009148BF"/>
    <w:rsid w:val="00930519"/>
    <w:rsid w:val="00BA17B8"/>
    <w:rsid w:val="00D96207"/>
    <w:rsid w:val="00DB6B03"/>
    <w:rsid w:val="00DC72E5"/>
    <w:rsid w:val="00F5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2E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2E5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DC72E5"/>
    <w:rPr>
      <w:rFonts w:ascii="Times New Roman" w:eastAsia="SimSun" w:hAnsi="Times New Roman" w:cs="Mangal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F51359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F51359"/>
    <w:rPr>
      <w:rFonts w:ascii="Times New Roman" w:eastAsia="SimSun" w:hAnsi="Times New Roman" w:cs="Mangal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2E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2E5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DC72E5"/>
    <w:rPr>
      <w:rFonts w:ascii="Times New Roman" w:eastAsia="SimSun" w:hAnsi="Times New Roman" w:cs="Mangal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F51359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F51359"/>
    <w:rPr>
      <w:rFonts w:ascii="Times New Roman" w:eastAsia="SimSun" w:hAnsi="Times New Roman" w:cs="Mangal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</dc:creator>
  <cp:lastModifiedBy>lida</cp:lastModifiedBy>
  <cp:revision>3</cp:revision>
  <dcterms:created xsi:type="dcterms:W3CDTF">2025-09-19T11:46:00Z</dcterms:created>
  <dcterms:modified xsi:type="dcterms:W3CDTF">2025-09-19T11:49:00Z</dcterms:modified>
</cp:coreProperties>
</file>